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6B" w:rsidRPr="00C77DC2" w:rsidRDefault="00F13C6B" w:rsidP="000E6B0E">
      <w:pPr>
        <w:pStyle w:val="NormalWeb"/>
        <w:spacing w:after="0"/>
        <w:jc w:val="right"/>
        <w:rPr>
          <w:color w:val="000000"/>
        </w:rPr>
      </w:pPr>
      <w:r w:rsidRPr="00C77DC2">
        <w:rPr>
          <w:color w:val="000000"/>
        </w:rPr>
        <w:t xml:space="preserve">Утверждено </w:t>
      </w:r>
    </w:p>
    <w:p w:rsidR="00F13C6B" w:rsidRPr="00C77DC2" w:rsidRDefault="00F13C6B" w:rsidP="000E6B0E">
      <w:pPr>
        <w:pStyle w:val="NormalWeb"/>
        <w:spacing w:after="0"/>
        <w:jc w:val="right"/>
        <w:rPr>
          <w:color w:val="000000"/>
        </w:rPr>
      </w:pPr>
      <w:r>
        <w:rPr>
          <w:color w:val="000000"/>
        </w:rPr>
        <w:t>р</w:t>
      </w:r>
      <w:r w:rsidRPr="00C77DC2">
        <w:rPr>
          <w:color w:val="000000"/>
        </w:rPr>
        <w:t xml:space="preserve">ешением Общественной палаты </w:t>
      </w:r>
    </w:p>
    <w:p w:rsidR="00F13C6B" w:rsidRPr="00C77DC2" w:rsidRDefault="00F13C6B" w:rsidP="000E6B0E">
      <w:pPr>
        <w:pStyle w:val="NormalWeb"/>
        <w:spacing w:after="0"/>
        <w:jc w:val="right"/>
        <w:rPr>
          <w:color w:val="000000"/>
        </w:rPr>
      </w:pPr>
      <w:r w:rsidRPr="00C77DC2">
        <w:rPr>
          <w:color w:val="000000"/>
        </w:rPr>
        <w:t>городского округа Власиха</w:t>
      </w:r>
    </w:p>
    <w:p w:rsidR="00F13C6B" w:rsidRPr="00C77DC2" w:rsidRDefault="00F13C6B" w:rsidP="000E6B0E">
      <w:pPr>
        <w:pStyle w:val="NormalWeb"/>
        <w:spacing w:after="0"/>
        <w:jc w:val="right"/>
        <w:rPr>
          <w:color w:val="000000"/>
        </w:rPr>
      </w:pPr>
      <w:r w:rsidRPr="00C77DC2">
        <w:rPr>
          <w:color w:val="000000"/>
        </w:rPr>
        <w:t xml:space="preserve"> Московской области </w:t>
      </w:r>
      <w:r w:rsidRPr="00C77DC2">
        <w:rPr>
          <w:color w:val="000000"/>
        </w:rPr>
        <w:br/>
      </w:r>
      <w:r>
        <w:rPr>
          <w:color w:val="000000"/>
        </w:rPr>
        <w:t>п</w:t>
      </w:r>
      <w:r w:rsidRPr="00C77DC2">
        <w:rPr>
          <w:color w:val="000000"/>
        </w:rPr>
        <w:t>ротокол №</w:t>
      </w:r>
      <w:r>
        <w:rPr>
          <w:color w:val="000000"/>
        </w:rPr>
        <w:t xml:space="preserve"> 2</w:t>
      </w:r>
      <w:r w:rsidRPr="00C77DC2">
        <w:rPr>
          <w:color w:val="000000"/>
        </w:rPr>
        <w:t xml:space="preserve"> от </w:t>
      </w:r>
      <w:r>
        <w:rPr>
          <w:color w:val="000000"/>
        </w:rPr>
        <w:t>18 декабря 2012 г.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b/>
          <w:bCs/>
          <w:color w:val="000000"/>
        </w:rPr>
      </w:pPr>
    </w:p>
    <w:p w:rsidR="00F13C6B" w:rsidRPr="00C77DC2" w:rsidRDefault="00F13C6B" w:rsidP="000E6B0E">
      <w:pPr>
        <w:pStyle w:val="NormalWeb"/>
        <w:spacing w:line="255" w:lineRule="atLeast"/>
        <w:jc w:val="center"/>
        <w:rPr>
          <w:color w:val="000000"/>
        </w:rPr>
      </w:pPr>
      <w:r w:rsidRPr="00C77DC2">
        <w:rPr>
          <w:b/>
          <w:bCs/>
          <w:color w:val="000000"/>
        </w:rPr>
        <w:t>ПОЛОЖЕНИЕ</w:t>
      </w:r>
    </w:p>
    <w:p w:rsidR="00F13C6B" w:rsidRPr="00C77DC2" w:rsidRDefault="00F13C6B" w:rsidP="000E6B0E">
      <w:pPr>
        <w:pStyle w:val="NormalWeb"/>
        <w:spacing w:after="0" w:line="255" w:lineRule="atLeast"/>
        <w:jc w:val="center"/>
        <w:rPr>
          <w:color w:val="000000"/>
        </w:rPr>
      </w:pPr>
      <w:r w:rsidRPr="00C77DC2">
        <w:rPr>
          <w:color w:val="000000"/>
        </w:rPr>
        <w:t>об экспертной деятельности Общественной палаты</w:t>
      </w:r>
    </w:p>
    <w:p w:rsidR="00F13C6B" w:rsidRPr="00C77DC2" w:rsidRDefault="00F13C6B" w:rsidP="000E6B0E">
      <w:pPr>
        <w:pStyle w:val="NormalWeb"/>
        <w:spacing w:after="0" w:line="255" w:lineRule="atLeast"/>
        <w:jc w:val="center"/>
        <w:rPr>
          <w:color w:val="000000"/>
        </w:rPr>
      </w:pPr>
      <w:r w:rsidRPr="00C77DC2">
        <w:rPr>
          <w:color w:val="000000"/>
        </w:rPr>
        <w:t>городского округа Власиха Московской области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b/>
          <w:bCs/>
          <w:color w:val="000000"/>
        </w:rPr>
      </w:pPr>
    </w:p>
    <w:p w:rsidR="00F13C6B" w:rsidRPr="00C77DC2" w:rsidRDefault="00F13C6B" w:rsidP="000E6B0E">
      <w:pPr>
        <w:pStyle w:val="NormalWeb"/>
        <w:spacing w:line="255" w:lineRule="atLeast"/>
        <w:jc w:val="center"/>
        <w:rPr>
          <w:color w:val="000000"/>
        </w:rPr>
      </w:pPr>
      <w:r w:rsidRPr="00C77DC2">
        <w:rPr>
          <w:b/>
          <w:bCs/>
          <w:color w:val="000000"/>
        </w:rPr>
        <w:t>1. Общие сведения.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1.1. Общественная палата городского округа Власиха  Московской области (далее – Палата) проводит общественную экспертизу (далее - экспертиза) на основании Положения об Общественной палате городского округа Власиха Московской области, утвержденного Решением Совета депутатов городского округа Власиха Московской области от 20.06.2012 №48/42.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1.2. Экспертизе подлежат официально внесенные для рассмотрения проекты нормативных правовых актов органов местного самоуправления городского округа Власиха Московской области, затрагивающие законные интересы граждан, их права и свободы.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1.3. Перечень проектов нормативных правовых актов, предлагаемых для экспертизы, определяется Комиссиями Палаты из числа планируемых к рассмотрению Советом депутатов городского округа Власиха Московской области и администрацией городского округа Власиха Московской области.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 xml:space="preserve">1.4. Проведение экспертизы осуществляется Комиссией Палаты, ответственной за проведение экспертизы, с привлечением экспертов. Экспертиза может осуществляться также специально созданной Рабочей группой Палаты по конкретному проекту нормативного правового акта (далее - Рабочая группа). 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1.5. По результатам проведения экспертизы Палата готовит заключения, которые направляются органам, ответственным за разработку и принятие проектов нормативных правовых актов.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1.6. Комиссии Палаты (Рабочие группы) при проведении экспертизы проектов нормативных правовых актов привлекают экспертов по своему усмотрению, предварительно согласовав их состав с Председателем Палаты и Ответственным секретарем.  Реестр экспертов Общественной палаты городского округа Власиха Московской области ведет</w:t>
      </w:r>
      <w:r w:rsidRPr="00C77DC2">
        <w:rPr>
          <w:b/>
          <w:bCs/>
          <w:color w:val="000000"/>
        </w:rPr>
        <w:t xml:space="preserve"> </w:t>
      </w:r>
      <w:r w:rsidRPr="00C77DC2">
        <w:rPr>
          <w:color w:val="000000"/>
        </w:rPr>
        <w:t xml:space="preserve">Ответственный секретарь Палаты. </w:t>
      </w:r>
    </w:p>
    <w:p w:rsidR="00F13C6B" w:rsidRPr="00C77DC2" w:rsidRDefault="00F13C6B" w:rsidP="000E6B0E">
      <w:pPr>
        <w:pStyle w:val="NormalWeb"/>
        <w:spacing w:line="255" w:lineRule="atLeast"/>
        <w:jc w:val="center"/>
        <w:rPr>
          <w:color w:val="000000"/>
        </w:rPr>
      </w:pPr>
      <w:r w:rsidRPr="00C77DC2">
        <w:rPr>
          <w:b/>
          <w:bCs/>
          <w:color w:val="000000"/>
        </w:rPr>
        <w:t>2. Порядок</w:t>
      </w:r>
      <w:bookmarkStart w:id="0" w:name="_GoBack"/>
      <w:bookmarkEnd w:id="0"/>
      <w:r w:rsidRPr="00C77DC2">
        <w:rPr>
          <w:b/>
          <w:bCs/>
          <w:color w:val="000000"/>
        </w:rPr>
        <w:t xml:space="preserve"> проведения экспертизы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2.1. На основе Плана работы Совета депутатов городского округа Власиха Московской области, Плана работы администрации городского округа Власиха Московской области и с учетом предложений членов Палаты Комиссии Палаты формируют Перечень проектов нормативных правовых актов для проведения экспертизы и докладывает его для утверждения на заседании Палаты.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2.2. Председатель Палаты направляет в установленном порядке в органы местного самоуправления запросы о представлении документов и материалов по проектам нормативных правовых актов, отобранных для проведения экспертизы.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 xml:space="preserve">2.3. Палата формирует План экспертной деятельности Общественной палаты городского округа Власиха Московской области (далее – План экспертной деятельности).  В Плане экспертной деятельности кроме перечня проектов нормативных правовых актов, подлежащих экспертизе, указываются Комиссии Палаты, ответственные за проведение экспертизы, предполагаемый состав привлекаемых экспертов, сроки подготовки заключений по результатам проведения экспертизы. 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2.4.Палатой может быть принято решение о создании Рабочих групп по экспертизе конкретных проектов нормативных правовых актов.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2.5. Подготовленные по результатам экспертизы заключения рассматриваются  Палатой, при необходимости корректируются и направляются органам, ответственным за разработку и принятие проектов нормативных правовых актов в срок не позднее, чем за пять дней до их рассмотрения в первом чтении.</w:t>
      </w:r>
    </w:p>
    <w:p w:rsidR="00F13C6B" w:rsidRPr="00C77DC2" w:rsidRDefault="00F13C6B" w:rsidP="000E6B0E">
      <w:pPr>
        <w:pStyle w:val="NormalWeb"/>
        <w:spacing w:line="255" w:lineRule="atLeast"/>
        <w:jc w:val="both"/>
        <w:rPr>
          <w:color w:val="000000"/>
        </w:rPr>
      </w:pPr>
      <w:r w:rsidRPr="00C77DC2">
        <w:rPr>
          <w:color w:val="000000"/>
        </w:rPr>
        <w:t>2.6. В случае отклонения подготовленного заключения Палата принимает решение о прекращении процедуры экспертизы или о её повторном проведении. В случае повторного отклонения заключения Палата принимает решение о прекращении процедуры общественной экспертизы.</w:t>
      </w:r>
    </w:p>
    <w:p w:rsidR="00F13C6B" w:rsidRPr="00C77DC2" w:rsidRDefault="00F13C6B">
      <w:pPr>
        <w:rPr>
          <w:color w:val="000000"/>
          <w:sz w:val="24"/>
          <w:szCs w:val="24"/>
        </w:rPr>
      </w:pPr>
    </w:p>
    <w:sectPr w:rsidR="00F13C6B" w:rsidRPr="00C77DC2" w:rsidSect="006441F0">
      <w:headerReference w:type="even" r:id="rId6"/>
      <w:headerReference w:type="default" r:id="rId7"/>
      <w:pgSz w:w="11906" w:h="16838"/>
      <w:pgMar w:top="143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6B" w:rsidRDefault="00F13C6B">
      <w:r>
        <w:separator/>
      </w:r>
    </w:p>
  </w:endnote>
  <w:endnote w:type="continuationSeparator" w:id="0">
    <w:p w:rsidR="00F13C6B" w:rsidRDefault="00F1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6B" w:rsidRDefault="00F13C6B">
      <w:r>
        <w:separator/>
      </w:r>
    </w:p>
  </w:footnote>
  <w:footnote w:type="continuationSeparator" w:id="0">
    <w:p w:rsidR="00F13C6B" w:rsidRDefault="00F13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6B" w:rsidRDefault="00F13C6B" w:rsidP="004D35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C6B" w:rsidRDefault="00F13C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6B" w:rsidRDefault="00F13C6B" w:rsidP="004D35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3C6B" w:rsidRDefault="00F13C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9D"/>
    <w:rsid w:val="00022E0C"/>
    <w:rsid w:val="000E6B0E"/>
    <w:rsid w:val="00124E47"/>
    <w:rsid w:val="002950B0"/>
    <w:rsid w:val="003D674F"/>
    <w:rsid w:val="004D3567"/>
    <w:rsid w:val="004D4BA8"/>
    <w:rsid w:val="005D1C9B"/>
    <w:rsid w:val="005D3955"/>
    <w:rsid w:val="006441F0"/>
    <w:rsid w:val="00667E1C"/>
    <w:rsid w:val="006A4761"/>
    <w:rsid w:val="006F03C8"/>
    <w:rsid w:val="00833C9D"/>
    <w:rsid w:val="008800DA"/>
    <w:rsid w:val="008B0AA6"/>
    <w:rsid w:val="008E5858"/>
    <w:rsid w:val="00A136D4"/>
    <w:rsid w:val="00B23723"/>
    <w:rsid w:val="00C77DC2"/>
    <w:rsid w:val="00CD4156"/>
    <w:rsid w:val="00F13C6B"/>
    <w:rsid w:val="00FC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61"/>
    <w:pPr>
      <w:spacing w:after="200"/>
      <w:ind w:left="708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3C9D"/>
    <w:pPr>
      <w:spacing w:after="300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77D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2E0C"/>
    <w:rPr>
      <w:rFonts w:ascii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C77D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005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6D6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2</Pages>
  <Words>542</Words>
  <Characters>3091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Радыгина</dc:creator>
  <cp:keywords/>
  <dc:description/>
  <cp:lastModifiedBy>cherkasov-sg</cp:lastModifiedBy>
  <cp:revision>7</cp:revision>
  <cp:lastPrinted>2012-12-18T10:22:00Z</cp:lastPrinted>
  <dcterms:created xsi:type="dcterms:W3CDTF">2012-12-18T08:33:00Z</dcterms:created>
  <dcterms:modified xsi:type="dcterms:W3CDTF">2013-02-13T11:56:00Z</dcterms:modified>
</cp:coreProperties>
</file>